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Sage Fortune</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Professor Ramsey</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Play Analysis</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12/8/16</w:t>
      </w:r>
    </w:p>
    <w:p>
      <w:pPr>
        <w:pStyle w:val="Body"/>
        <w:spacing w:line="480" w:lineRule="auto"/>
        <w:jc w:val="center"/>
        <w:rPr>
          <w:rFonts w:ascii="Times New Roman" w:cs="Times New Roman" w:hAnsi="Times New Roman" w:eastAsia="Times New Roman"/>
          <w:sz w:val="24"/>
          <w:szCs w:val="24"/>
          <w:u w:val="single"/>
        </w:rPr>
      </w:pPr>
      <w:r>
        <w:rPr>
          <w:rFonts w:ascii="Times New Roman" w:hAnsi="Times New Roman"/>
          <w:sz w:val="24"/>
          <w:szCs w:val="24"/>
          <w:u w:val="single"/>
          <w:rtl w:val="0"/>
          <w:lang w:val="en-US"/>
        </w:rPr>
        <w:t>Broken Promises</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Despite the fact that Kirsten Greenidge</w:t>
      </w:r>
      <w:r>
        <w:rPr>
          <w:rFonts w:ascii="Times New Roman" w:hAnsi="Times New Roman" w:hint="default"/>
          <w:sz w:val="24"/>
          <w:szCs w:val="24"/>
          <w:rtl w:val="0"/>
          <w:lang w:val="en-US"/>
        </w:rPr>
        <w:t>’</w:t>
      </w:r>
      <w:r>
        <w:rPr>
          <w:rFonts w:ascii="Times New Roman" w:hAnsi="Times New Roman"/>
          <w:sz w:val="24"/>
          <w:szCs w:val="24"/>
          <w:rtl w:val="0"/>
          <w:lang w:val="en-US"/>
        </w:rPr>
        <w:t xml:space="preserve">s play, </w:t>
      </w:r>
      <w:r>
        <w:rPr>
          <w:rFonts w:ascii="Times New Roman" w:hAnsi="Times New Roman"/>
          <w:sz w:val="24"/>
          <w:szCs w:val="24"/>
          <w:u w:val="single"/>
          <w:rtl w:val="0"/>
          <w:lang w:val="en-US"/>
        </w:rPr>
        <w:t>Sans-culottes in the Promised Land</w:t>
      </w:r>
      <w:r>
        <w:rPr>
          <w:rFonts w:ascii="Times New Roman" w:hAnsi="Times New Roman"/>
          <w:sz w:val="24"/>
          <w:szCs w:val="24"/>
          <w:rtl w:val="0"/>
          <w:lang w:val="en-US"/>
        </w:rPr>
        <w:t xml:space="preserve"> premiered in 2004, the issues addressed in the story are unfortunately timeless. Although the story is set in 1999, a relatively recent time period, the hardships the characters faced were also prevalent throughout the last centuries and in present day. Although the United States of America are often referred to as the </w:t>
      </w:r>
      <w:r>
        <w:rPr>
          <w:rFonts w:ascii="Times New Roman" w:hAnsi="Times New Roman" w:hint="default"/>
          <w:sz w:val="24"/>
          <w:szCs w:val="24"/>
          <w:rtl w:val="0"/>
          <w:lang w:val="en-US"/>
        </w:rPr>
        <w:t>“</w:t>
      </w:r>
      <w:r>
        <w:rPr>
          <w:rFonts w:ascii="Times New Roman" w:hAnsi="Times New Roman"/>
          <w:sz w:val="24"/>
          <w:szCs w:val="24"/>
          <w:rtl w:val="0"/>
          <w:lang w:val="en-US"/>
        </w:rPr>
        <w:t>land of the free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and </w:t>
      </w:r>
      <w:r>
        <w:rPr>
          <w:rFonts w:ascii="Times New Roman" w:hAnsi="Times New Roman" w:hint="default"/>
          <w:sz w:val="24"/>
          <w:szCs w:val="24"/>
          <w:rtl w:val="0"/>
          <w:lang w:val="en-US"/>
        </w:rPr>
        <w:t>“</w:t>
      </w:r>
      <w:r>
        <w:rPr>
          <w:rFonts w:ascii="Times New Roman" w:hAnsi="Times New Roman"/>
          <w:sz w:val="24"/>
          <w:szCs w:val="24"/>
          <w:rtl w:val="0"/>
          <w:lang w:val="en-US"/>
        </w:rPr>
        <w:t>home of the brave,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the promises that come with this country are only kept for a small few, if for anyone at all. As a black woman in America, especially one who grew up in Boston, which she described as </w:t>
      </w:r>
      <w:r>
        <w:rPr>
          <w:rFonts w:ascii="Times New Roman" w:hAnsi="Times New Roman" w:hint="default"/>
          <w:sz w:val="24"/>
          <w:szCs w:val="24"/>
          <w:rtl w:val="0"/>
          <w:lang w:val="en-US"/>
        </w:rPr>
        <w:t>“</w:t>
      </w:r>
      <w:r>
        <w:rPr>
          <w:rFonts w:ascii="Times New Roman" w:hAnsi="Times New Roman"/>
          <w:sz w:val="24"/>
          <w:szCs w:val="24"/>
          <w:rtl w:val="0"/>
          <w:lang w:val="en-US"/>
        </w:rPr>
        <w:t>a place where race and class are so entangled and entwined in a way we like to think only happens in the deep south</w:t>
      </w:r>
      <w:r>
        <w:rPr>
          <w:rFonts w:ascii="Times New Roman" w:hAnsi="Times New Roman"/>
          <w:sz w:val="24"/>
          <w:szCs w:val="24"/>
          <w:rtl w:val="0"/>
          <w:lang w:val="en-US"/>
        </w:rPr>
        <w:t>,</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Greenidge is personally connected to some of the problems Greta faced. As a black female professional in a field still ruled by white men, she knows the struggles that Carol has to deal with. As a black woman who feels compelled to do work that gives voices to the unheard, Greenidge surely can connect to Charlotte. Kirsten Greenidge said, </w:t>
      </w:r>
      <w:r>
        <w:rPr>
          <w:rFonts w:ascii="Times New Roman" w:hAnsi="Times New Roman" w:hint="default"/>
          <w:sz w:val="24"/>
          <w:szCs w:val="24"/>
          <w:rtl w:val="0"/>
          <w:lang w:val="en-US"/>
        </w:rPr>
        <w:t>“</w:t>
      </w:r>
      <w:r>
        <w:rPr>
          <w:rFonts w:ascii="Times New Roman" w:hAnsi="Times New Roman"/>
          <w:sz w:val="24"/>
          <w:szCs w:val="24"/>
          <w:rtl w:val="0"/>
          <w:lang w:val="en-US"/>
        </w:rPr>
        <w:t>I just know I have so much writing work to be done.</w:t>
      </w:r>
      <w:r>
        <w:rPr>
          <w:rFonts w:ascii="Times New Roman" w:hAnsi="Times New Roman" w:hint="default"/>
          <w:sz w:val="24"/>
          <w:szCs w:val="24"/>
          <w:rtl w:val="0"/>
        </w:rPr>
        <w:t xml:space="preserve">  </w:t>
      </w:r>
      <w:r>
        <w:rPr>
          <w:rFonts w:ascii="Times New Roman" w:hAnsi="Times New Roman"/>
          <w:sz w:val="24"/>
          <w:szCs w:val="24"/>
          <w:rtl w:val="0"/>
          <w:lang w:val="en-US"/>
        </w:rPr>
        <w:t>There are So. Many. Stories.</w:t>
      </w:r>
      <w:r>
        <w:rPr>
          <w:rFonts w:ascii="Times New Roman" w:hAnsi="Times New Roman" w:hint="default"/>
          <w:sz w:val="24"/>
          <w:szCs w:val="24"/>
          <w:rtl w:val="0"/>
        </w:rPr>
        <w:t xml:space="preserve">   </w:t>
      </w:r>
      <w:r>
        <w:rPr>
          <w:rFonts w:ascii="Times New Roman" w:hAnsi="Times New Roman"/>
          <w:sz w:val="24"/>
          <w:szCs w:val="24"/>
          <w:rtl w:val="0"/>
        </w:rPr>
        <w:t>I can</w:t>
      </w:r>
      <w:r>
        <w:rPr>
          <w:rFonts w:ascii="Times New Roman" w:hAnsi="Times New Roman" w:hint="default"/>
          <w:sz w:val="24"/>
          <w:szCs w:val="24"/>
          <w:rtl w:val="0"/>
          <w:lang w:val="fr-FR"/>
        </w:rPr>
        <w:t>’</w:t>
      </w:r>
      <w:r>
        <w:rPr>
          <w:rFonts w:ascii="Times New Roman" w:hAnsi="Times New Roman"/>
          <w:sz w:val="24"/>
          <w:szCs w:val="24"/>
          <w:rtl w:val="0"/>
          <w:lang w:val="en-US"/>
        </w:rPr>
        <w:t>t think of a discipline shift until I tackle more of this stuff.</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Perhaps Greenidge is so determined to write more works like this one because the desired change has not occurred yet. From my point of view, a major message of </w:t>
      </w:r>
      <w:r>
        <w:rPr>
          <w:rFonts w:ascii="Times New Roman" w:hAnsi="Times New Roman"/>
          <w:sz w:val="24"/>
          <w:szCs w:val="24"/>
          <w:u w:val="single"/>
          <w:rtl w:val="0"/>
          <w:lang w:val="en-US"/>
        </w:rPr>
        <w:t>Sans-culottes in the Promised Land</w:t>
      </w:r>
      <w:r>
        <w:rPr>
          <w:rFonts w:ascii="Times New Roman" w:hAnsi="Times New Roman"/>
          <w:sz w:val="24"/>
          <w:szCs w:val="24"/>
          <w:rtl w:val="0"/>
          <w:lang w:val="en-US"/>
        </w:rPr>
        <w:t xml:space="preserve"> is that there is always more work to be done, always more glass ceilings to break. </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That message is clear in the presentation of Greta</w:t>
      </w:r>
      <w:r>
        <w:rPr>
          <w:rFonts w:ascii="Times New Roman" w:hAnsi="Times New Roman" w:hint="default"/>
          <w:sz w:val="24"/>
          <w:szCs w:val="24"/>
          <w:rtl w:val="0"/>
          <w:lang w:val="en-US"/>
        </w:rPr>
        <w:t>’</w:t>
      </w:r>
      <w:r>
        <w:rPr>
          <w:rFonts w:ascii="Times New Roman" w:hAnsi="Times New Roman"/>
          <w:sz w:val="24"/>
          <w:szCs w:val="24"/>
          <w:rtl w:val="0"/>
          <w:lang w:val="en-US"/>
        </w:rPr>
        <w:t xml:space="preserve">s character. Many Americans today would like to think that children of color growing up in the twenty-first century are far removed from the external and internal issues that plagued their great-grandparents or even their parents. We would like to think that, because segregation is over, all the children in the classroom are having the same experiences no matter what color they are. But that isn't the case. Just like in 1960, there are children of color like Greta </w:t>
      </w:r>
      <w:r>
        <w:rPr>
          <w:rFonts w:ascii="Times New Roman" w:hAnsi="Times New Roman"/>
          <w:sz w:val="24"/>
          <w:szCs w:val="24"/>
          <w:rtl w:val="0"/>
          <w:lang w:val="en-US"/>
        </w:rPr>
        <w:t>in 1999, and today</w:t>
      </w:r>
      <w:r>
        <w:rPr>
          <w:rFonts w:ascii="Times New Roman" w:hAnsi="Times New Roman"/>
          <w:sz w:val="24"/>
          <w:szCs w:val="24"/>
          <w:rtl w:val="0"/>
          <w:lang w:val="en-US"/>
        </w:rPr>
        <w:t xml:space="preserve"> who grow up feeling like they are not good enough, attractive enough, smart enough, etc. </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It was clear early on in the play that Greta was quite a precocious child. She was well aware that her parents, Carol and Greg, were not playing their roles as parents as they should have been. Even though Greta used age-appropriate mediums, she told a very grave truth. In the first scene, she used language like a Disney princess to tell her parents that it is their responsibility to save her. After Carol claims that Greg leaving at the moment will </w:t>
      </w:r>
      <w:r>
        <w:rPr>
          <w:rFonts w:ascii="Times New Roman" w:hAnsi="Times New Roman" w:hint="default"/>
          <w:sz w:val="24"/>
          <w:szCs w:val="24"/>
          <w:rtl w:val="0"/>
          <w:lang w:val="en-US"/>
        </w:rPr>
        <w:t>“</w:t>
      </w:r>
      <w:r>
        <w:rPr>
          <w:rFonts w:ascii="Times New Roman" w:hAnsi="Times New Roman"/>
          <w:sz w:val="24"/>
          <w:szCs w:val="24"/>
          <w:rtl w:val="0"/>
          <w:lang w:val="en-US"/>
        </w:rPr>
        <w:t>damage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Greta, she says, </w:t>
      </w:r>
      <w:r>
        <w:rPr>
          <w:rFonts w:ascii="Times New Roman" w:hAnsi="Times New Roman" w:hint="default"/>
          <w:sz w:val="24"/>
          <w:szCs w:val="24"/>
          <w:rtl w:val="0"/>
          <w:lang w:val="en-US"/>
        </w:rPr>
        <w:t>“</w:t>
      </w:r>
      <w:r>
        <w:rPr>
          <w:rFonts w:ascii="Times New Roman" w:hAnsi="Times New Roman"/>
          <w:sz w:val="24"/>
          <w:szCs w:val="24"/>
          <w:rtl w:val="0"/>
          <w:lang w:val="en-US"/>
        </w:rPr>
        <w:t>Mother, do tell Father that I</w:t>
      </w:r>
      <w:r>
        <w:rPr>
          <w:rFonts w:ascii="Times New Roman" w:hAnsi="Times New Roman" w:hint="default"/>
          <w:sz w:val="24"/>
          <w:szCs w:val="24"/>
          <w:rtl w:val="0"/>
          <w:lang w:val="en-US"/>
        </w:rPr>
        <w:t>’</w:t>
      </w:r>
      <w:r>
        <w:rPr>
          <w:rFonts w:ascii="Times New Roman" w:hAnsi="Times New Roman"/>
          <w:sz w:val="24"/>
          <w:szCs w:val="24"/>
          <w:rtl w:val="0"/>
          <w:lang w:val="en-US"/>
        </w:rPr>
        <w:t>m in a glade and it is his duty to save me, to find me.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She knew when Lena was not playing the role of  the dutiful nanny like Carol would like Lena to. This same precociousness is what allows Greta to believe that she and Lena would be more pretty with </w:t>
      </w:r>
      <w:r>
        <w:rPr>
          <w:rFonts w:ascii="Times New Roman" w:hAnsi="Times New Roman" w:hint="default"/>
          <w:sz w:val="24"/>
          <w:szCs w:val="24"/>
          <w:rtl w:val="0"/>
          <w:lang w:val="en-US"/>
        </w:rPr>
        <w:t>“</w:t>
      </w:r>
      <w:r>
        <w:rPr>
          <w:rFonts w:ascii="Times New Roman" w:hAnsi="Times New Roman"/>
          <w:sz w:val="24"/>
          <w:szCs w:val="24"/>
          <w:rtl w:val="0"/>
          <w:lang w:val="en-US"/>
        </w:rPr>
        <w:t>bright, white skin</w:t>
      </w:r>
      <w:r>
        <w:rPr>
          <w:rFonts w:ascii="Times New Roman" w:hAnsi="Times New Roman" w:hint="default"/>
          <w:sz w:val="24"/>
          <w:szCs w:val="24"/>
          <w:rtl w:val="0"/>
          <w:lang w:val="en-US"/>
        </w:rPr>
        <w:t xml:space="preserve">” </w:t>
      </w:r>
      <w:r>
        <w:rPr>
          <w:rFonts w:ascii="Times New Roman" w:hAnsi="Times New Roman"/>
          <w:sz w:val="24"/>
          <w:szCs w:val="24"/>
          <w:rtl w:val="0"/>
          <w:lang w:val="en-US"/>
        </w:rPr>
        <w:t>like Snow White, the Disney princess. It is that same precocious quality that allows Greta to realize that Sarah Berkowitz kept mentioning Dr. Martin Luther King Jr. only because Greta is black. Instead of that precociousness being used in a positive way, like in her education, it is being wasted on digging her deeper into the pit of her low self-esteem. She is only eight years old but she realizes why almost all of the Disney princesses are white: because pale skin and straight, long hair are the standard of beauty for girls/women in America. Even the Disney princesses of color did not include a black woman at the time. A little white girl would already have to struggle with the glass ceiling that comes with the standard of beauty concerning body image and the like, but Greta</w:t>
      </w:r>
      <w:r>
        <w:rPr>
          <w:rFonts w:ascii="Times New Roman" w:hAnsi="Times New Roman" w:hint="default"/>
          <w:sz w:val="24"/>
          <w:szCs w:val="24"/>
          <w:rtl w:val="0"/>
          <w:lang w:val="en-US"/>
        </w:rPr>
        <w:t>’</w:t>
      </w:r>
      <w:r>
        <w:rPr>
          <w:rFonts w:ascii="Times New Roman" w:hAnsi="Times New Roman"/>
          <w:sz w:val="24"/>
          <w:szCs w:val="24"/>
          <w:rtl w:val="0"/>
          <w:lang w:val="en-US"/>
        </w:rPr>
        <w:t>s brown skin and kinky hair add a whole other glass ceiling that she keeps bumping her head on. There are children of color in America who have access to the same great education that many white people have had the privilege to receive, but there is still work to be done. Due to the fact that the media is telling non-white children that they still are not good enough, children like Greta still are not getting what they deserve. What they deserve is a childhood and education free from the distractions of racial tension and low self-esteem.</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That same, deep-seeded low self-esteem can follow black people for all of their lives and into the professional world. There is often a misconception of what true diversity in the workplace is. It is not one or even a few black or brown faces in a board room where white people are still the majority. True diversity has to include multiple people of several different racial, ethnic, socioeconomic, and sexual orientations. That is how there can be a true melting pot of different ideas and points of view. Because most industries in the United States are not diverse in this way, we have been socialized to consider mostly European influences to be normal or acceptable. This problem significantly affects Greg</w:t>
      </w:r>
      <w:r>
        <w:rPr>
          <w:rFonts w:ascii="Times New Roman" w:hAnsi="Times New Roman" w:hint="default"/>
          <w:sz w:val="24"/>
          <w:szCs w:val="24"/>
          <w:rtl w:val="0"/>
          <w:lang w:val="en-US"/>
        </w:rPr>
        <w:t>’</w:t>
      </w:r>
      <w:r>
        <w:rPr>
          <w:rFonts w:ascii="Times New Roman" w:hAnsi="Times New Roman"/>
          <w:sz w:val="24"/>
          <w:szCs w:val="24"/>
          <w:rtl w:val="0"/>
          <w:lang w:val="en-US"/>
        </w:rPr>
        <w:t xml:space="preserve">s character. Greg is an architect who does not seem to be getting much work at the moment. Later on in the play, Greenidge eludes to the fact that Greg is not getting work because his architectural concepts are influenced by African culture. Greg completed the trying task of getting through school and a point in his career where he and his family could live the affluent lifestyle that they're living, but now it seems that the price of staying on top is to let go of his culturally rich ideas. Once he broke the first glass ceiling, he realized that he did not have real freedom of creativity. </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Carol faced that similar dilemma, except with the burden of being a woman added to it. As a well-respected attorney at the firm where she works, Carol has already broken several glass ceilings. But Greenidge makes it explicitly clear that she is constantly hitting her head on a glass ceiling, which is why she has a migraine, which grows increasingly more unbearable, throughout almost the entirety of the play. From the beginning of the play, it is quite clear why Carol would suffer from headaches as much as she does, even without a glass ceiling constantly hitting her skull. The first scene shows Greg and Carol trying to reason with Greta so she</w:t>
      </w:r>
      <w:r>
        <w:rPr>
          <w:rFonts w:ascii="Times New Roman" w:hAnsi="Times New Roman" w:hint="default"/>
          <w:sz w:val="24"/>
          <w:szCs w:val="24"/>
          <w:rtl w:val="0"/>
          <w:lang w:val="en-US"/>
        </w:rPr>
        <w:t>’</w:t>
      </w:r>
      <w:r>
        <w:rPr>
          <w:rFonts w:ascii="Times New Roman" w:hAnsi="Times New Roman"/>
          <w:sz w:val="24"/>
          <w:szCs w:val="24"/>
          <w:rtl w:val="0"/>
          <w:lang w:val="en-US"/>
        </w:rPr>
        <w:t xml:space="preserve">ll get dressed. Greg explains to Carol that she needs to use </w:t>
      </w:r>
      <w:r>
        <w:rPr>
          <w:rFonts w:ascii="Times New Roman" w:hAnsi="Times New Roman" w:hint="default"/>
          <w:sz w:val="24"/>
          <w:szCs w:val="24"/>
          <w:rtl w:val="0"/>
          <w:lang w:val="en-US"/>
        </w:rPr>
        <w:t>“</w:t>
      </w:r>
      <w:r>
        <w:rPr>
          <w:rFonts w:ascii="Times New Roman" w:hAnsi="Times New Roman"/>
          <w:sz w:val="24"/>
          <w:szCs w:val="24"/>
          <w:rtl w:val="0"/>
          <w:lang w:val="en-US"/>
        </w:rPr>
        <w:t>disciplined love</w:t>
      </w:r>
      <w:r>
        <w:rPr>
          <w:rFonts w:ascii="Times New Roman" w:hAnsi="Times New Roman" w:hint="default"/>
          <w:sz w:val="24"/>
          <w:szCs w:val="24"/>
          <w:rtl w:val="0"/>
          <w:lang w:val="en-US"/>
        </w:rPr>
        <w:t xml:space="preserve">” </w:t>
      </w:r>
      <w:r>
        <w:rPr>
          <w:rFonts w:ascii="Times New Roman" w:hAnsi="Times New Roman"/>
          <w:sz w:val="24"/>
          <w:szCs w:val="24"/>
          <w:rtl w:val="0"/>
          <w:lang w:val="en-US"/>
        </w:rPr>
        <w:t>to get Greta to listen, yet he is unsuccessful in getting his daughter to do what she</w:t>
      </w:r>
      <w:r>
        <w:rPr>
          <w:rFonts w:ascii="Times New Roman" w:hAnsi="Times New Roman" w:hint="default"/>
          <w:sz w:val="24"/>
          <w:szCs w:val="24"/>
          <w:rtl w:val="0"/>
          <w:lang w:val="en-US"/>
        </w:rPr>
        <w:t>’</w:t>
      </w:r>
      <w:r>
        <w:rPr>
          <w:rFonts w:ascii="Times New Roman" w:hAnsi="Times New Roman"/>
          <w:sz w:val="24"/>
          <w:szCs w:val="24"/>
          <w:rtl w:val="0"/>
          <w:lang w:val="en-US"/>
        </w:rPr>
        <w:t xml:space="preserve">s told. After this failed attempt, he leaves Carol to parent Greta declaring that he has a </w:t>
      </w:r>
      <w:r>
        <w:rPr>
          <w:rFonts w:ascii="Times New Roman" w:hAnsi="Times New Roman" w:hint="default"/>
          <w:sz w:val="24"/>
          <w:szCs w:val="24"/>
          <w:rtl w:val="0"/>
          <w:lang w:val="en-US"/>
        </w:rPr>
        <w:t>“</w:t>
      </w:r>
      <w:r>
        <w:rPr>
          <w:rFonts w:ascii="Times New Roman" w:hAnsi="Times New Roman"/>
          <w:sz w:val="24"/>
          <w:szCs w:val="24"/>
          <w:rtl w:val="0"/>
          <w:lang w:val="en-US"/>
        </w:rPr>
        <w:t>breakfast meeting.</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He leaves Carol, who is the main provider of the family, to take care of their child. Earlier in the scene, he says to Carol, </w:t>
      </w:r>
      <w:r>
        <w:rPr>
          <w:rFonts w:ascii="Times New Roman" w:hAnsi="Times New Roman" w:hint="default"/>
          <w:sz w:val="24"/>
          <w:szCs w:val="24"/>
          <w:rtl w:val="0"/>
          <w:lang w:val="en-US"/>
        </w:rPr>
        <w:t>“</w:t>
      </w:r>
      <w:r>
        <w:rPr>
          <w:rFonts w:ascii="Times New Roman" w:hAnsi="Times New Roman"/>
          <w:sz w:val="24"/>
          <w:szCs w:val="24"/>
          <w:rtl w:val="0"/>
          <w:lang w:val="en-US"/>
        </w:rPr>
        <w:t>You should have her dressed by now,</w:t>
      </w:r>
      <w:r>
        <w:rPr>
          <w:rFonts w:ascii="Times New Roman" w:hAnsi="Times New Roman" w:hint="default"/>
          <w:sz w:val="24"/>
          <w:szCs w:val="24"/>
          <w:rtl w:val="0"/>
          <w:lang w:val="en-US"/>
        </w:rPr>
        <w:t xml:space="preserve">” </w:t>
      </w:r>
      <w:r>
        <w:rPr>
          <w:rFonts w:ascii="Times New Roman" w:hAnsi="Times New Roman"/>
          <w:sz w:val="24"/>
          <w:szCs w:val="24"/>
          <w:rtl w:val="0"/>
          <w:lang w:val="en-US"/>
        </w:rPr>
        <w:t>as if it should be Carol</w:t>
      </w:r>
      <w:r>
        <w:rPr>
          <w:rFonts w:ascii="Times New Roman" w:hAnsi="Times New Roman" w:hint="default"/>
          <w:sz w:val="24"/>
          <w:szCs w:val="24"/>
          <w:rtl w:val="0"/>
          <w:lang w:val="en-US"/>
        </w:rPr>
        <w:t>’</w:t>
      </w:r>
      <w:r>
        <w:rPr>
          <w:rFonts w:ascii="Times New Roman" w:hAnsi="Times New Roman"/>
          <w:sz w:val="24"/>
          <w:szCs w:val="24"/>
          <w:rtl w:val="0"/>
          <w:lang w:val="en-US"/>
        </w:rPr>
        <w:t>s job to get Greta ready despite the fact that they both work. Carol is dealing with glass ceilings in her own home. Even as a distinguished attorney, her husband expects her to take care of Greta, most likely because he was socialized to think that it is a woman</w:t>
      </w:r>
      <w:r>
        <w:rPr>
          <w:rFonts w:ascii="Times New Roman" w:hAnsi="Times New Roman" w:hint="default"/>
          <w:sz w:val="24"/>
          <w:szCs w:val="24"/>
          <w:rtl w:val="0"/>
          <w:lang w:val="en-US"/>
        </w:rPr>
        <w:t>’</w:t>
      </w:r>
      <w:r>
        <w:rPr>
          <w:rFonts w:ascii="Times New Roman" w:hAnsi="Times New Roman"/>
          <w:sz w:val="24"/>
          <w:szCs w:val="24"/>
          <w:rtl w:val="0"/>
          <w:lang w:val="en-US"/>
        </w:rPr>
        <w:t xml:space="preserve">s responsibility to care for the child no matter how many other tasks that she has weighing her down. </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Carol and Greg</w:t>
      </w:r>
      <w:r>
        <w:rPr>
          <w:rFonts w:ascii="Times New Roman" w:hAnsi="Times New Roman" w:hint="default"/>
          <w:sz w:val="24"/>
          <w:szCs w:val="24"/>
          <w:rtl w:val="0"/>
          <w:lang w:val="en-US"/>
        </w:rPr>
        <w:t>’</w:t>
      </w:r>
      <w:r>
        <w:rPr>
          <w:rFonts w:ascii="Times New Roman" w:hAnsi="Times New Roman"/>
          <w:sz w:val="24"/>
          <w:szCs w:val="24"/>
          <w:rtl w:val="0"/>
          <w:lang w:val="en-US"/>
        </w:rPr>
        <w:t>s relationship is also a display of how so many black women end up carrying such heavy burdens. In the beginning of the play, Carol is advising Greg on how to conduct his business, and she is left with Greta to get her ready for the day. The world is unfair to Greg, which leads to Greg being unfair to his wife and child. Due to expectations stemming from the ideas of toxic masculinity, Greg is most likely feeling emasculated by Carol</w:t>
      </w:r>
      <w:r>
        <w:rPr>
          <w:rFonts w:ascii="Times New Roman" w:hAnsi="Times New Roman" w:hint="default"/>
          <w:sz w:val="24"/>
          <w:szCs w:val="24"/>
          <w:rtl w:val="0"/>
          <w:lang w:val="en-US"/>
        </w:rPr>
        <w:t>’</w:t>
      </w:r>
      <w:r>
        <w:rPr>
          <w:rFonts w:ascii="Times New Roman" w:hAnsi="Times New Roman"/>
          <w:sz w:val="24"/>
          <w:szCs w:val="24"/>
          <w:rtl w:val="0"/>
          <w:lang w:val="en-US"/>
        </w:rPr>
        <w:t xml:space="preserve">s role as main bread-winner, which would explain why he might feel the need to assert some dominance by telling Carol how to parent and making her feel like she isn't fulfilling her responsibilities as a mother. So often, the world beats up on black men, and those hurt black men come home and let out their frustration on black women. </w:t>
      </w:r>
    </w:p>
    <w:p>
      <w:pPr>
        <w:pStyle w:val="Body"/>
        <w:spacing w:line="480" w:lineRule="auto"/>
        <w:jc w:val="both"/>
      </w:pPr>
      <w:r>
        <w:rPr>
          <w:rFonts w:ascii="Times New Roman" w:cs="Times New Roman" w:hAnsi="Times New Roman" w:eastAsia="Times New Roman"/>
          <w:sz w:val="24"/>
          <w:szCs w:val="24"/>
          <w:rtl w:val="0"/>
        </w:rPr>
        <w:tab/>
        <w:t xml:space="preserve">The social problems of America are tearing black families apart, no matter what class. Poor black families in worse neighborhoods are being torn apart by systematic mass incarceration and police brutality. Upper class black people are negatively affected because people cannot prosper to their fullest potential when so much of their energy must be focused on maintaining their mental/emotional health in a world that is constantly trying to drag them down. Women/people of color find it hard focus fully on personal success when they are constantly being cheated and having to wonder if it was because of race or gender. Carol is barely keeping her home life together because she bears the weight of black womanhood. Greg cannot succeed because his culture is not appreciated. Greta is falling through the cracks as a result of all of this. There is so much work to be done to make this a better world for everyone. As Greenidge said, </w:t>
      </w:r>
      <w:r>
        <w:rPr>
          <w:rFonts w:ascii="Times New Roman" w:hAnsi="Times New Roman" w:hint="default"/>
          <w:sz w:val="24"/>
          <w:szCs w:val="24"/>
          <w:rtl w:val="0"/>
          <w:lang w:val="en-US"/>
        </w:rPr>
        <w:t>“</w:t>
      </w:r>
      <w:r>
        <w:rPr>
          <w:rFonts w:ascii="Times New Roman" w:hAnsi="Times New Roman"/>
          <w:sz w:val="24"/>
          <w:szCs w:val="24"/>
          <w:rtl w:val="0"/>
          <w:lang w:val="en-US"/>
        </w:rPr>
        <w:t>There. Are. So. Many. Stories.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There are so many points of view that need to be acknowledged and discussed. We are still in the woods. That is perhaps why the play ended with Greta lost in the plants with Greg running after her, why Carol was overcome by her migraine and the plants, why Lena followed the voice that tells her that she isn't good enough.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rFonts w:ascii="Times New Roman" w:hAnsi="Times New Roman"/>
      </w:rPr>
      <w:fldChar w:fldCharType="begin" w:fldLock="0"/>
    </w:r>
    <w:r>
      <w:rPr>
        <w:rFonts w:ascii="Times New Roman" w:hAnsi="Times New Roman"/>
      </w:rPr>
      <w:instrText xml:space="preserve"> PAGE </w:instrText>
    </w:r>
    <w:r>
      <w:rPr>
        <w:rFonts w:ascii="Times New Roman" w:hAnsi="Times New Roman"/>
      </w:rPr>
      <w:fldChar w:fldCharType="separate" w:fldLock="0"/>
    </w:r>
    <w:r>
      <w:rPr>
        <w:rFonts w:ascii="Times New Roman" w:hAnsi="Times New Roman"/>
      </w:rPr>
      <w:t>2</w:t>
    </w:r>
    <w:r>
      <w:rPr>
        <w:rFonts w:ascii="Times New Roman" w:hAnsi="Times New Roman"/>
      </w:rPr>
      <w:fldChar w:fldCharType="end" w:fldLock="0"/>
    </w:r>
    <w:r>
      <w:rPr>
        <w:rFonts w:ascii="Times New Roman" w:hAnsi="Times New Roman"/>
        <w:rtl w:val="0"/>
        <w:lang w:val="en-US"/>
      </w:rPr>
      <w:t xml:space="preserve"> of </w:t>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NUMPAGES </w:instrText>
    </w:r>
    <w:r>
      <w:rPr>
        <w:rFonts w:ascii="Times New Roman" w:cs="Times New Roman" w:hAnsi="Times New Roman" w:eastAsia="Times New Roman"/>
      </w:rPr>
      <w:fldChar w:fldCharType="separate" w:fldLock="0"/>
    </w:r>
    <w:r>
      <w:rPr>
        <w:rFonts w:ascii="Times New Roman" w:cs="Times New Roman" w:hAnsi="Times New Roman" w:eastAsia="Times New Roman"/>
      </w:rPr>
      <w:t>5</w:t>
    </w:r>
    <w:r>
      <w:rPr>
        <w:rFonts w:ascii="Times New Roman" w:cs="Times New Roman" w:hAnsi="Times New Roman" w:eastAsia="Times New Roman"/>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